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DD" w:rsidRPr="005D0852" w:rsidRDefault="00DD24DD">
      <w:pPr>
        <w:rPr>
          <w:rFonts w:ascii="Times New Roman" w:hAnsi="Times New Roman" w:cs="Times New Roman"/>
          <w:b/>
          <w:u w:val="single"/>
        </w:rPr>
      </w:pPr>
      <w:r w:rsidRPr="005D0852">
        <w:rPr>
          <w:rFonts w:ascii="Times New Roman" w:hAnsi="Times New Roman" w:cs="Times New Roman"/>
          <w:b/>
          <w:u w:val="single"/>
        </w:rPr>
        <w:t xml:space="preserve">Menstruační a ovulační cyklus 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 xml:space="preserve">• vaječníky procházejí ovulačním cyklem a děloha menstruačním cyklem 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 xml:space="preserve">• oba cykly probíhají zároveň a opakují se jednou za cca 28 dní 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 xml:space="preserve">• jsou řízeny hormonálně </w:t>
      </w:r>
    </w:p>
    <w:p w:rsidR="00DD24DD" w:rsidRPr="005D0852" w:rsidRDefault="00DD24DD">
      <w:pPr>
        <w:rPr>
          <w:rFonts w:ascii="Times New Roman" w:hAnsi="Times New Roman" w:cs="Times New Roman"/>
        </w:rPr>
      </w:pPr>
    </w:p>
    <w:p w:rsidR="00DD24DD" w:rsidRPr="005D0852" w:rsidRDefault="00DD24DD">
      <w:pPr>
        <w:rPr>
          <w:rFonts w:ascii="Times New Roman" w:hAnsi="Times New Roman" w:cs="Times New Roman"/>
          <w:u w:val="single"/>
        </w:rPr>
      </w:pPr>
      <w:r w:rsidRPr="005D0852">
        <w:rPr>
          <w:rFonts w:ascii="Times New Roman" w:hAnsi="Times New Roman" w:cs="Times New Roman"/>
          <w:u w:val="single"/>
        </w:rPr>
        <w:t xml:space="preserve">Menstruační cyklus 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 xml:space="preserve">• při menstruačním cyklu se sliznice dělohy připravuje na uhnízdění oplodněného vajíčka </w:t>
      </w:r>
    </w:p>
    <w:p w:rsidR="00DD24DD" w:rsidRPr="005D0852" w:rsidRDefault="00DD24DD" w:rsidP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 xml:space="preserve">• po ovulaci se v děloze začnou tvořit výživné látky potřebné pro uhnízdění a výživu oplozeného vajíčka </w:t>
      </w:r>
    </w:p>
    <w:p w:rsidR="00DD24DD" w:rsidRPr="005D0852" w:rsidRDefault="00DD24DD" w:rsidP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 xml:space="preserve">• v případě oplození vajíčka se menstruační cyklus zastaví </w:t>
      </w:r>
    </w:p>
    <w:p w:rsidR="00DD24DD" w:rsidRPr="005D0852" w:rsidRDefault="00DD24DD" w:rsidP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• když nedojde k oplození, pokračuje menstruační cyklus (dochází opět k menstruaci)</w:t>
      </w:r>
    </w:p>
    <w:p w:rsidR="00DD24DD" w:rsidRPr="005D0852" w:rsidRDefault="00DD24DD">
      <w:pPr>
        <w:rPr>
          <w:rFonts w:ascii="Times New Roman" w:hAnsi="Times New Roman" w:cs="Times New Roman"/>
        </w:rPr>
      </w:pPr>
    </w:p>
    <w:p w:rsidR="00DD24DD" w:rsidRPr="005D0852" w:rsidRDefault="00DD24DD">
      <w:pPr>
        <w:rPr>
          <w:rFonts w:ascii="Times New Roman" w:hAnsi="Times New Roman" w:cs="Times New Roman"/>
          <w:u w:val="single"/>
        </w:rPr>
      </w:pPr>
      <w:r w:rsidRPr="005D0852">
        <w:rPr>
          <w:rFonts w:ascii="Times New Roman" w:hAnsi="Times New Roman" w:cs="Times New Roman"/>
          <w:u w:val="single"/>
        </w:rPr>
        <w:t>Ovulační cyklus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 xml:space="preserve"> • při ovulačním cyklu dozrává vajíčko ve vaječníku a uvolňuje se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 xml:space="preserve"> </w:t>
      </w:r>
      <w:r w:rsidRPr="005D0852">
        <w:rPr>
          <w:rFonts w:ascii="Times New Roman" w:hAnsi="Times New Roman" w:cs="Times New Roman"/>
          <w:u w:val="single"/>
        </w:rPr>
        <w:t xml:space="preserve">Menstruace 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 xml:space="preserve">• nastává, pokud není vajíčko oplodněno 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• je uvolnění děložní sliznice a její vyloučení ven z těla – menstruační krvácení</w:t>
      </w:r>
    </w:p>
    <w:p w:rsidR="00A63E95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• trvá 3 - 7 dní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 xml:space="preserve">• objevuje se poprvé mezi 10. – 15. rokem věku 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• probíhá v období pohlavní zralosti ženy (mezi 12. – 50. rokem)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 xml:space="preserve"> • zastavuje se v menopauze (zhruba po 50. roce života ženy)</w:t>
      </w:r>
    </w:p>
    <w:p w:rsidR="00DD24DD" w:rsidRPr="005D0852" w:rsidRDefault="00DD24DD">
      <w:pPr>
        <w:rPr>
          <w:rFonts w:ascii="Times New Roman" w:hAnsi="Times New Roman" w:cs="Times New Roman"/>
        </w:rPr>
      </w:pPr>
    </w:p>
    <w:p w:rsidR="00DD24DD" w:rsidRPr="005D0852" w:rsidRDefault="00DD24DD">
      <w:pPr>
        <w:rPr>
          <w:rFonts w:ascii="Times New Roman" w:hAnsi="Times New Roman" w:cs="Times New Roman"/>
          <w:b/>
        </w:rPr>
      </w:pPr>
      <w:r w:rsidRPr="005D0852">
        <w:rPr>
          <w:rFonts w:ascii="Times New Roman" w:hAnsi="Times New Roman" w:cs="Times New Roman"/>
          <w:b/>
        </w:rPr>
        <w:t>ÚKOL – vyhledat pojmy: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PUBERTA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DRUHOTNÉ POHLAVNÍ ZNAKY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POLUCE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EJAKULACE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ZYGOTA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PLACENTA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lastRenderedPageBreak/>
        <w:t>POTRAT</w:t>
      </w:r>
    </w:p>
    <w:p w:rsidR="00DD24DD" w:rsidRPr="005D0852" w:rsidRDefault="00DD24DD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ANTIKONCEPCE</w:t>
      </w:r>
    </w:p>
    <w:p w:rsidR="00DD24DD" w:rsidRPr="005D0852" w:rsidRDefault="00DD24DD">
      <w:pPr>
        <w:rPr>
          <w:rFonts w:ascii="Times New Roman" w:hAnsi="Times New Roman" w:cs="Times New Roman"/>
        </w:rPr>
      </w:pPr>
    </w:p>
    <w:p w:rsidR="00F02747" w:rsidRPr="005D0852" w:rsidRDefault="00F02747">
      <w:pPr>
        <w:rPr>
          <w:rFonts w:ascii="Times New Roman" w:hAnsi="Times New Roman" w:cs="Times New Roman"/>
          <w:b/>
          <w:u w:val="single"/>
        </w:rPr>
      </w:pPr>
      <w:r w:rsidRPr="005D0852">
        <w:rPr>
          <w:rFonts w:ascii="Times New Roman" w:hAnsi="Times New Roman" w:cs="Times New Roman"/>
          <w:b/>
          <w:u w:val="single"/>
        </w:rPr>
        <w:t>ANTIKONCEPCE</w:t>
      </w:r>
    </w:p>
    <w:p w:rsidR="00F02747" w:rsidRPr="005D0852" w:rsidRDefault="00F02747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- metody, které zabraňují vzniku těhotenství</w:t>
      </w:r>
    </w:p>
    <w:p w:rsidR="00F02747" w:rsidRPr="005D0852" w:rsidRDefault="00F02747">
      <w:pPr>
        <w:rPr>
          <w:rFonts w:ascii="Times New Roman" w:hAnsi="Times New Roman" w:cs="Times New Roman"/>
        </w:rPr>
      </w:pPr>
      <w:r w:rsidRPr="005D0852">
        <w:rPr>
          <w:rFonts w:ascii="Times New Roman" w:hAnsi="Times New Roman" w:cs="Times New Roman"/>
        </w:rPr>
        <w:t>- riziko přenosu pohlavně přenosných nemocí snižuje pouze kondom</w:t>
      </w:r>
    </w:p>
    <w:p w:rsidR="00726D1A" w:rsidRPr="005D0852" w:rsidRDefault="00726D1A" w:rsidP="00726D1A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lang w:eastAsia="cs-CZ"/>
        </w:rPr>
      </w:pPr>
      <w:r w:rsidRPr="005D0852">
        <w:rPr>
          <w:rFonts w:ascii="Times New Roman" w:eastAsia="Times New Roman" w:hAnsi="Times New Roman" w:cs="Times New Roman"/>
          <w:b/>
          <w:bCs/>
          <w:lang w:eastAsia="cs-CZ"/>
        </w:rPr>
        <w:t>Hormonální</w:t>
      </w:r>
    </w:p>
    <w:p w:rsidR="00726D1A" w:rsidRPr="005D0852" w:rsidRDefault="00726D1A" w:rsidP="00726D1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5D0852">
        <w:rPr>
          <w:rFonts w:ascii="Times New Roman" w:eastAsia="Times New Roman" w:hAnsi="Times New Roman" w:cs="Times New Roman"/>
          <w:lang w:eastAsia="cs-CZ"/>
        </w:rPr>
        <w:t>Perorální antikoncepce (pilulky)</w:t>
      </w:r>
    </w:p>
    <w:p w:rsidR="00726D1A" w:rsidRPr="005D0852" w:rsidRDefault="00726D1A" w:rsidP="00726D1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5D0852">
        <w:rPr>
          <w:rFonts w:ascii="Times New Roman" w:eastAsia="Times New Roman" w:hAnsi="Times New Roman" w:cs="Times New Roman"/>
          <w:lang w:eastAsia="cs-CZ"/>
        </w:rPr>
        <w:t>Vaginální kroužky</w:t>
      </w:r>
    </w:p>
    <w:p w:rsidR="00726D1A" w:rsidRPr="005D0852" w:rsidRDefault="00726D1A" w:rsidP="00726D1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5D0852">
        <w:rPr>
          <w:rFonts w:ascii="Times New Roman" w:eastAsia="Times New Roman" w:hAnsi="Times New Roman" w:cs="Times New Roman"/>
          <w:lang w:eastAsia="cs-CZ"/>
        </w:rPr>
        <w:t>Náplasti k aplikaci na kůži</w:t>
      </w:r>
    </w:p>
    <w:p w:rsidR="00726D1A" w:rsidRPr="005D0852" w:rsidRDefault="00726D1A" w:rsidP="00726D1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5D0852">
        <w:rPr>
          <w:rFonts w:ascii="Times New Roman" w:eastAsia="Times New Roman" w:hAnsi="Times New Roman" w:cs="Times New Roman"/>
          <w:lang w:eastAsia="cs-CZ"/>
        </w:rPr>
        <w:t>Injekce</w:t>
      </w:r>
    </w:p>
    <w:p w:rsidR="00726D1A" w:rsidRPr="005D0852" w:rsidRDefault="00726D1A" w:rsidP="00726D1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5D0852">
        <w:rPr>
          <w:rFonts w:ascii="Times New Roman" w:eastAsia="Times New Roman" w:hAnsi="Times New Roman" w:cs="Times New Roman"/>
          <w:lang w:eastAsia="cs-CZ"/>
        </w:rPr>
        <w:t>Hormonální nitroděložní tělíska</w:t>
      </w:r>
    </w:p>
    <w:p w:rsidR="00726D1A" w:rsidRPr="005D0852" w:rsidRDefault="00726D1A" w:rsidP="00726D1A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lang w:eastAsia="cs-CZ"/>
        </w:rPr>
      </w:pPr>
      <w:r w:rsidRPr="005D0852">
        <w:rPr>
          <w:rFonts w:ascii="Times New Roman" w:eastAsia="Times New Roman" w:hAnsi="Times New Roman" w:cs="Times New Roman"/>
          <w:b/>
          <w:bCs/>
          <w:lang w:eastAsia="cs-CZ"/>
        </w:rPr>
        <w:t>Nehormonální</w:t>
      </w:r>
    </w:p>
    <w:p w:rsidR="00726D1A" w:rsidRPr="005D0852" w:rsidRDefault="00726D1A" w:rsidP="00726D1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5D0852">
        <w:rPr>
          <w:rFonts w:ascii="Times New Roman" w:eastAsia="Times New Roman" w:hAnsi="Times New Roman" w:cs="Times New Roman"/>
          <w:lang w:eastAsia="cs-CZ"/>
        </w:rPr>
        <w:t>Bariérové metody – kondomy, pesary</w:t>
      </w:r>
    </w:p>
    <w:p w:rsidR="00726D1A" w:rsidRPr="005D0852" w:rsidRDefault="00726D1A" w:rsidP="00726D1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lang w:eastAsia="cs-CZ"/>
        </w:rPr>
      </w:pPr>
      <w:r w:rsidRPr="005D0852">
        <w:rPr>
          <w:rFonts w:ascii="Times New Roman" w:eastAsia="Times New Roman" w:hAnsi="Times New Roman" w:cs="Times New Roman"/>
          <w:lang w:eastAsia="cs-CZ"/>
        </w:rPr>
        <w:t>Nitroděložní tělíska</w:t>
      </w:r>
    </w:p>
    <w:p w:rsidR="00726D1A" w:rsidRPr="005D0852" w:rsidRDefault="00726D1A" w:rsidP="00726D1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53889" w:rsidRDefault="00726D1A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5D0852">
        <w:rPr>
          <w:rFonts w:ascii="Times New Roman" w:eastAsia="Times New Roman" w:hAnsi="Times New Roman" w:cs="Times New Roman"/>
          <w:b/>
          <w:u w:val="single"/>
          <w:lang w:eastAsia="cs-CZ"/>
        </w:rPr>
        <w:t>POHLAVNĚ PŘENOSNÉ NEMOCI</w:t>
      </w:r>
    </w:p>
    <w:p w:rsidR="00153889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- přenosné pohlavním stykem</w:t>
      </w:r>
    </w:p>
    <w:p w:rsidR="00153889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53889" w:rsidRPr="00D72954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72954">
        <w:rPr>
          <w:rFonts w:ascii="Times New Roman" w:eastAsia="Times New Roman" w:hAnsi="Times New Roman" w:cs="Times New Roman"/>
          <w:b/>
          <w:lang w:eastAsia="cs-CZ"/>
        </w:rPr>
        <w:t>AIDS</w:t>
      </w:r>
    </w:p>
    <w:p w:rsidR="00153889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- způsobeno viry HIV – vyvolávají rozpad bílých krvinek – ničí se obranyschopnost organismu</w:t>
      </w:r>
    </w:p>
    <w:p w:rsidR="00153889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- přenos krví, spermatem, poševním sekretem</w:t>
      </w:r>
    </w:p>
    <w:p w:rsidR="00153889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53889" w:rsidRPr="00D72954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72954">
        <w:rPr>
          <w:rFonts w:ascii="Times New Roman" w:eastAsia="Times New Roman" w:hAnsi="Times New Roman" w:cs="Times New Roman"/>
          <w:b/>
          <w:lang w:eastAsia="cs-CZ"/>
        </w:rPr>
        <w:t>SYFILIS</w:t>
      </w:r>
    </w:p>
    <w:p w:rsidR="00153889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- bakteriální onemocnění</w:t>
      </w:r>
    </w:p>
    <w:p w:rsidR="00153889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- projevuje se tvrdým nebolestivým vředem v místě vstupu infekce</w:t>
      </w:r>
    </w:p>
    <w:p w:rsidR="00153889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- nutná léčba antibiotiky </w:t>
      </w:r>
    </w:p>
    <w:p w:rsidR="00A91B75" w:rsidRDefault="00A91B75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- pokud není nemoc včas léčena, hrozí poškození mozku a míchy</w:t>
      </w:r>
    </w:p>
    <w:p w:rsidR="00153889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53889" w:rsidRPr="00D72954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72954">
        <w:rPr>
          <w:rFonts w:ascii="Times New Roman" w:eastAsia="Times New Roman" w:hAnsi="Times New Roman" w:cs="Times New Roman"/>
          <w:b/>
          <w:lang w:eastAsia="cs-CZ"/>
        </w:rPr>
        <w:t>KAPAVKA</w:t>
      </w:r>
    </w:p>
    <w:p w:rsidR="00153889" w:rsidRDefault="00153889" w:rsidP="0015388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- projevuje se prudkým zánětem močové trubice, hnisavým výtokem, pálením</w:t>
      </w:r>
    </w:p>
    <w:p w:rsidR="00F02747" w:rsidRPr="00D72954" w:rsidRDefault="00153889" w:rsidP="00D7295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- léčí se antibiotiky</w:t>
      </w:r>
    </w:p>
    <w:sectPr w:rsidR="00F02747" w:rsidRPr="00D72954" w:rsidSect="00A63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785A"/>
    <w:multiLevelType w:val="multilevel"/>
    <w:tmpl w:val="2DE0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95620"/>
    <w:multiLevelType w:val="multilevel"/>
    <w:tmpl w:val="965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4DD"/>
    <w:rsid w:val="00153889"/>
    <w:rsid w:val="005D0852"/>
    <w:rsid w:val="00726D1A"/>
    <w:rsid w:val="00A63E95"/>
    <w:rsid w:val="00A91B75"/>
    <w:rsid w:val="00D55151"/>
    <w:rsid w:val="00D72954"/>
    <w:rsid w:val="00DD24DD"/>
    <w:rsid w:val="00F0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E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6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2020-11-18T17:19:00Z</dcterms:created>
  <dcterms:modified xsi:type="dcterms:W3CDTF">2020-11-19T16:07:00Z</dcterms:modified>
</cp:coreProperties>
</file>